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7A" w:rsidRDefault="0068687A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p w:rsidR="00A57018" w:rsidRDefault="00A57018">
      <w:pPr>
        <w:rPr>
          <w:lang w:val="en-US"/>
        </w:rPr>
      </w:pPr>
    </w:p>
    <w:p w:rsidR="00A57018" w:rsidRDefault="00A57018"/>
    <w:p w:rsidR="00A57018" w:rsidRDefault="00A57018"/>
    <w:p w:rsidR="00A57018" w:rsidRPr="00A57018" w:rsidRDefault="00A57018"/>
    <w:p w:rsidR="00A57018" w:rsidRPr="00A57018" w:rsidRDefault="00A57018" w:rsidP="00A57018">
      <w:pPr>
        <w:jc w:val="center"/>
        <w:rPr>
          <w:b/>
          <w:sz w:val="32"/>
          <w:szCs w:val="32"/>
        </w:rPr>
      </w:pPr>
      <w:r w:rsidRPr="00A57018">
        <w:rPr>
          <w:b/>
          <w:sz w:val="32"/>
          <w:szCs w:val="32"/>
        </w:rPr>
        <w:t>ІНСТРУКЦІЯ З ВИКОРИСТАННЯ</w:t>
      </w:r>
    </w:p>
    <w:p w:rsidR="00A57018" w:rsidRDefault="00A57018">
      <w:pPr>
        <w:rPr>
          <w:lang w:val="en-US"/>
        </w:rPr>
      </w:pPr>
    </w:p>
    <w:p w:rsidR="00A57018" w:rsidRDefault="00A57018" w:rsidP="00A57018">
      <w:pPr>
        <w:jc w:val="center"/>
        <w:rPr>
          <w:lang w:val="en-US"/>
        </w:rPr>
      </w:pPr>
      <w:r w:rsidRPr="00212DA3">
        <w:rPr>
          <w:noProof/>
          <w:lang w:eastAsia="uk-UA"/>
        </w:rPr>
        <w:drawing>
          <wp:inline distT="0" distB="0" distL="0" distR="0">
            <wp:extent cx="1685925" cy="2619375"/>
            <wp:effectExtent l="19050" t="0" r="952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page" w:tblpX="613" w:tblpY="675"/>
        <w:tblW w:w="7240" w:type="dxa"/>
        <w:tblLook w:val="04A0"/>
      </w:tblPr>
      <w:tblGrid>
        <w:gridCol w:w="7240"/>
      </w:tblGrid>
      <w:tr w:rsidR="00212DA3" w:rsidRPr="00212DA3" w:rsidTr="00212DA3">
        <w:trPr>
          <w:trHeight w:val="420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uk-UA"/>
              </w:rPr>
              <w:lastRenderedPageBreak/>
              <w:t>Зміст</w:t>
            </w: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1         Заходи безпеки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3         Очищення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3         Технічні дані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3         Утилізація приладу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3         Підключення до електромережі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4         Зарядження та встановлення батареї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5         Ваш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iSommelier</w:t>
            </w:r>
            <w:proofErr w:type="spellEnd"/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6         Комплектація 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7         Інтерфейс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8         Управління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10       Користь</w:t>
            </w:r>
          </w:p>
        </w:tc>
      </w:tr>
      <w:tr w:rsidR="00212DA3" w:rsidRPr="00212DA3" w:rsidTr="00212DA3">
        <w:trPr>
          <w:trHeight w:val="6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12       Переваги</w:t>
            </w: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12DA3" w:rsidRPr="00212DA3" w:rsidTr="00212DA3">
        <w:trPr>
          <w:trHeight w:val="31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DA3" w:rsidRPr="00212DA3" w:rsidRDefault="00212DA3" w:rsidP="00212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12DA3" w:rsidRDefault="00212DA3">
      <w:pPr>
        <w:rPr>
          <w:lang w:val="en-US"/>
        </w:rPr>
      </w:pPr>
    </w:p>
    <w:p w:rsidR="00212DA3" w:rsidRDefault="00212DA3">
      <w:pPr>
        <w:rPr>
          <w:lang w:val="en-US"/>
        </w:rPr>
      </w:pPr>
    </w:p>
    <w:tbl>
      <w:tblPr>
        <w:tblpPr w:leftFromText="180" w:rightFromText="180" w:vertAnchor="page" w:horzAnchor="margin" w:tblpXSpec="right" w:tblpY="961"/>
        <w:tblW w:w="7816" w:type="dxa"/>
        <w:tblLook w:val="04A0"/>
      </w:tblPr>
      <w:tblGrid>
        <w:gridCol w:w="7816"/>
      </w:tblGrid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Ефективність</w:t>
            </w:r>
          </w:p>
        </w:tc>
      </w:tr>
      <w:tr w:rsidR="00B62579" w:rsidRPr="00212DA3" w:rsidTr="00B62579">
        <w:trPr>
          <w:trHeight w:val="102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iSommelier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скорочує час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декантування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від декількох годин до декількох хвилин, відкриваючи повний смак і аромат вина, що хоче донести винороб. Він також дозволяє краще контролювати температуру вина будучи менш впливовим до температури навколишнього середовища.</w:t>
            </w: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38100</wp:posOffset>
                  </wp:positionV>
                  <wp:extent cx="4352925" cy="1724025"/>
                  <wp:effectExtent l="635" t="0" r="0" b="635"/>
                  <wp:wrapNone/>
                  <wp:docPr id="23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723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B62579" w:rsidRPr="00212DA3" w:rsidTr="00B62579">
              <w:trPr>
                <w:trHeight w:val="315"/>
                <w:tblCellSpacing w:w="0" w:type="dxa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12DA3" w:rsidRDefault="00B62579" w:rsidP="000310C6">
                  <w:pPr>
                    <w:framePr w:hSpace="180" w:wrap="around" w:vAnchor="page" w:hAnchor="margin" w:xAlign="right" w:y="96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>Декантуйте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uk-UA"/>
              </w:rPr>
              <w:t xml:space="preserve"> протягом декількох хвилин, а не годин</w:t>
            </w: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Зберігаються смаки і аромати</w:t>
            </w:r>
          </w:p>
        </w:tc>
      </w:tr>
      <w:tr w:rsidR="00B62579" w:rsidRPr="00212DA3" w:rsidTr="00B62579">
        <w:trPr>
          <w:trHeight w:val="51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На відміну від традиційного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декантування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, яке пригнічує деякі аромати і обмежує потенціал вина протягом довгого часу,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iSommelier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:</w:t>
            </w:r>
          </w:p>
        </w:tc>
      </w:tr>
      <w:tr w:rsidR="00B62579" w:rsidRPr="00212DA3" w:rsidTr="00B62579">
        <w:trPr>
          <w:trHeight w:val="51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Скорочує час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декантування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, щоб запобігти тривалого впливу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пошкоджуючих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елементів і температури навколишнього середовища на вино</w:t>
            </w: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Всі складні аромати відкриваються одночасно під час насичення киснем</w:t>
            </w: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47625</wp:posOffset>
                  </wp:positionV>
                  <wp:extent cx="933450" cy="1171575"/>
                  <wp:effectExtent l="0" t="0" r="0" b="0"/>
                  <wp:wrapNone/>
                  <wp:docPr id="24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54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B62579" w:rsidRPr="00212DA3" w:rsidTr="00B62579">
              <w:trPr>
                <w:trHeight w:val="315"/>
                <w:tblCellSpacing w:w="0" w:type="dxa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12DA3" w:rsidRDefault="00B62579" w:rsidP="000310C6">
                  <w:pPr>
                    <w:framePr w:hSpace="180" w:wrap="around" w:vAnchor="page" w:hAnchor="margin" w:xAlign="right" w:y="96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ПЕРЕВАГИ</w:t>
            </w:r>
          </w:p>
        </w:tc>
      </w:tr>
      <w:tr w:rsidR="00B62579" w:rsidRPr="00212DA3" w:rsidTr="00B62579">
        <w:trPr>
          <w:trHeight w:val="1020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A57018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Любителі вина будуть відчувати більш м'яку, згладжену і складну палітру ароматів.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Декантування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пом'якшить кислотність і зменшить присутність жорстких </w:t>
            </w:r>
            <w:proofErr w:type="spellStart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танинів</w:t>
            </w:r>
            <w:proofErr w:type="spellEnd"/>
            <w:r w:rsidRPr="00212D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. Навіть дуже молоді вина будуть приємними на смак без довгих років дозрівання, і отримають вигоду від посилення смаку.</w:t>
            </w:r>
          </w:p>
        </w:tc>
      </w:tr>
      <w:tr w:rsidR="00B62579" w:rsidRPr="00212DA3" w:rsidTr="00B62579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12DA3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12DA3" w:rsidRPr="00A57018" w:rsidRDefault="00212DA3"/>
    <w:tbl>
      <w:tblPr>
        <w:tblW w:w="7816" w:type="dxa"/>
        <w:tblInd w:w="108" w:type="dxa"/>
        <w:tblLook w:val="04A0"/>
      </w:tblPr>
      <w:tblGrid>
        <w:gridCol w:w="7816"/>
      </w:tblGrid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Запатентований скляний графин</w:t>
            </w:r>
          </w:p>
        </w:tc>
      </w:tr>
      <w:tr w:rsidR="00B62579" w:rsidRPr="002D7587" w:rsidTr="00B62579">
        <w:trPr>
          <w:trHeight w:val="1020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Очищена і висококонцентрований кисень подається вгору в спеціально сконструйованій трубці всередині нашого запатентованого графина. Потім він змінює свій напрямок, і подається вниз в кожен </w:t>
            </w:r>
            <w:proofErr w:type="spellStart"/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мілілітр</w:t>
            </w:r>
            <w:proofErr w:type="spellEnd"/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 xml:space="preserve"> вина.</w:t>
            </w: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85725</wp:posOffset>
                  </wp:positionV>
                  <wp:extent cx="3514725" cy="2286000"/>
                  <wp:effectExtent l="0" t="0" r="635" b="635"/>
                  <wp:wrapNone/>
                  <wp:docPr id="27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276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40"/>
            </w:tblGrid>
            <w:tr w:rsidR="00B62579" w:rsidRPr="002D7587" w:rsidTr="00B62579">
              <w:trPr>
                <w:trHeight w:val="315"/>
                <w:tblCellSpacing w:w="0" w:type="dxa"/>
              </w:trPr>
              <w:tc>
                <w:tcPr>
                  <w:tcW w:w="7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Більш м'які таніни і посилений аромат</w:t>
            </w:r>
          </w:p>
        </w:tc>
      </w:tr>
      <w:tr w:rsidR="00B62579" w:rsidRPr="002D7587" w:rsidTr="00B62579">
        <w:trPr>
          <w:trHeight w:val="510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Спеціально розроблений скляний графин рівномірно насичує киснем</w:t>
            </w:r>
          </w:p>
        </w:tc>
      </w:tr>
      <w:tr w:rsidR="00B62579" w:rsidRPr="002D7587" w:rsidTr="00B62579">
        <w:trPr>
          <w:trHeight w:val="510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весь об'єм вина, а не тільки на поверхню:</w:t>
            </w: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повністю насичує киснем</w:t>
            </w: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пом'якшує таніни, що забезпечують гладку консистенцію</w:t>
            </w: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  <w:t>посилює аромати, що дозволяє відкрити весь потенціал вина</w:t>
            </w: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161925</wp:posOffset>
                  </wp:positionV>
                  <wp:extent cx="2286000" cy="1181100"/>
                  <wp:effectExtent l="0" t="0" r="635" b="635"/>
                  <wp:wrapNone/>
                  <wp:docPr id="28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632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40"/>
            </w:tblGrid>
            <w:tr w:rsidR="00B62579" w:rsidRPr="002D7587" w:rsidTr="00B62579">
              <w:trPr>
                <w:trHeight w:val="315"/>
                <w:tblCellSpacing w:w="0" w:type="dxa"/>
              </w:trPr>
              <w:tc>
                <w:tcPr>
                  <w:tcW w:w="7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315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B62579">
        <w:trPr>
          <w:trHeight w:val="1020"/>
        </w:trP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12DA3" w:rsidRPr="00B62579" w:rsidRDefault="00212DA3"/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212DA3" w:rsidRPr="00B62579" w:rsidRDefault="00212DA3">
      <w:pPr>
        <w:rPr>
          <w:lang w:val="ru-RU"/>
        </w:rPr>
      </w:pPr>
    </w:p>
    <w:p w:rsidR="00AC39E0" w:rsidRPr="00B62579" w:rsidRDefault="00AC39E0">
      <w:pPr>
        <w:rPr>
          <w:lang w:val="ru-RU"/>
        </w:rPr>
      </w:pPr>
    </w:p>
    <w:p w:rsidR="00AC39E0" w:rsidRPr="00B62579" w:rsidRDefault="00AC39E0">
      <w:pPr>
        <w:rPr>
          <w:lang w:val="ru-RU"/>
        </w:rPr>
      </w:pPr>
    </w:p>
    <w:p w:rsidR="00AC39E0" w:rsidRPr="00B62579" w:rsidRDefault="00AC39E0">
      <w:pPr>
        <w:rPr>
          <w:lang w:val="ru-RU"/>
        </w:rPr>
      </w:pPr>
    </w:p>
    <w:p w:rsidR="00AC39E0" w:rsidRPr="00B62579" w:rsidRDefault="00AC39E0">
      <w:pPr>
        <w:rPr>
          <w:lang w:val="ru-RU"/>
        </w:rPr>
      </w:pPr>
    </w:p>
    <w:tbl>
      <w:tblPr>
        <w:tblW w:w="7832" w:type="dxa"/>
        <w:tblInd w:w="108" w:type="dxa"/>
        <w:tblLook w:val="04A0"/>
      </w:tblPr>
      <w:tblGrid>
        <w:gridCol w:w="7832"/>
      </w:tblGrid>
      <w:tr w:rsidR="00B62579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D2016A">
        <w:trPr>
          <w:trHeight w:val="1020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B62579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7240" w:type="dxa"/>
              <w:tblLook w:val="04A0"/>
            </w:tblPr>
            <w:tblGrid>
              <w:gridCol w:w="7240"/>
            </w:tblGrid>
            <w:tr w:rsidR="00B62579" w:rsidRPr="00212DA3" w:rsidTr="00555FD4">
              <w:trPr>
                <w:trHeight w:val="414"/>
              </w:trPr>
              <w:tc>
                <w:tcPr>
                  <w:tcW w:w="7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A57018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ru-RU" w:eastAsia="uk-UA"/>
                    </w:rPr>
                  </w:pPr>
                </w:p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Заходи безпеки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Користуючись електричним пристроєм завжди дотримуйтесь наступних заходів безпеки: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Користуючись електричним пристроєм завжди дотримуйтесь наступних заходів безпеки: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Прочитайте інструкцію перед використанням пристрою. Тримайте інструкцію в безпечному місці для подальшого використання </w:t>
                  </w:r>
                </w:p>
              </w:tc>
            </w:tr>
            <w:tr w:rsidR="00B62579" w:rsidRPr="00212DA3" w:rsidTr="00B62579">
              <w:trPr>
                <w:trHeight w:val="315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Тримайте пристрій та електричний кабель подалі від дітей віком до 8 років.</w:t>
                  </w:r>
                </w:p>
              </w:tc>
            </w:tr>
            <w:tr w:rsidR="00B62579" w:rsidRPr="00212DA3" w:rsidTr="00555FD4">
              <w:trPr>
                <w:trHeight w:val="315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555FD4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для запобігання небезпеки випадкового повторного </w:t>
                  </w:r>
                  <w:r w:rsidRPr="00555FD4">
                    <w:rPr>
                      <w:rFonts w:ascii="Calibri" w:eastAsia="Times New Roman" w:hAnsi="Calibri" w:cs="Times New Roman"/>
                      <w:sz w:val="18"/>
                      <w:szCs w:val="18"/>
                      <w:lang w:eastAsia="uk-UA"/>
                    </w:rPr>
                    <w:t>включення термовимикача,</w:t>
                  </w:r>
                  <w:r w:rsidRPr="00555FD4">
                    <w:rPr>
                      <w:rFonts w:ascii="Calibri" w:eastAsia="Times New Roman" w:hAnsi="Calibri" w:cs="Times New Roman"/>
                      <w:color w:val="FF0000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</w:tr>
            <w:tr w:rsidR="00B62579" w:rsidRPr="00212DA3" w:rsidTr="00555FD4">
              <w:trPr>
                <w:trHeight w:val="72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555FD4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цей прилад не повинен бути </w:t>
                  </w:r>
                  <w:proofErr w:type="spellStart"/>
                  <w:r w:rsidRP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піключеним</w:t>
                  </w:r>
                  <w:proofErr w:type="spellEnd"/>
                  <w:r w:rsidRP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до зовнішніх джерел живлення, таких як таймер (реле витримки часу) , або бути підключеним до мережі, яка регулярно вмикається та вимикається </w:t>
                  </w:r>
                  <w:proofErr w:type="spellStart"/>
                  <w:r w:rsidRP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електропостачальником</w:t>
                  </w:r>
                  <w:proofErr w:type="spellEnd"/>
                  <w:r w:rsidRP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(підстанцією)</w:t>
                  </w:r>
                </w:p>
              </w:tc>
            </w:tr>
            <w:tr w:rsidR="00B62579" w:rsidRPr="00212DA3" w:rsidTr="00555FD4">
              <w:trPr>
                <w:trHeight w:val="315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555FD4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даний пристрій може використовуватись особами віком від 18 років та особами</w:t>
                  </w:r>
                </w:p>
              </w:tc>
            </w:tr>
            <w:tr w:rsidR="00B62579" w:rsidRPr="00212DA3" w:rsidTr="00B62579">
              <w:trPr>
                <w:trHeight w:val="72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з обмеженими фізичними, сенсорними та розумовими можливостями</w:t>
                  </w:r>
                  <w:r w:rsid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,</w:t>
                  </w: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або без належних знань  за умови проведення для них інструктажу з безпечного використання приладу та роз'ясненням можливої небезпеки.</w:t>
                  </w:r>
                </w:p>
              </w:tc>
            </w:tr>
            <w:tr w:rsidR="00B62579" w:rsidRPr="00212DA3" w:rsidTr="00B62579">
              <w:trPr>
                <w:trHeight w:val="315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не дозволяйте дітям гратися пристроєм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не дозволяйте дітям до </w:t>
                  </w:r>
                  <w:r w:rsid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1</w:t>
                  </w: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8 років проводити чищення та обслуговування пристрою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підключати тільки до правильно заземленої розетки. Див. інструкції щодо заземлення.</w:t>
                  </w:r>
                </w:p>
              </w:tc>
            </w:tr>
            <w:tr w:rsidR="00B62579" w:rsidRPr="00212DA3" w:rsidTr="00B62579">
              <w:trPr>
                <w:trHeight w:val="96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цей прилад може використовуватись дітьми віком від </w:t>
                  </w:r>
                  <w:r w:rsid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1</w:t>
                  </w: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8 років та особами з обмеженими фізичними, сенсорними та розумовими можливостями чи відсутністю належних знань за умови проведення для них інструкції з безпечного використання приладу та з роз'ясненням можливої небезпеки.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діти не </w:t>
                  </w:r>
                  <w:proofErr w:type="spellStart"/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повині</w:t>
                  </w:r>
                  <w:proofErr w:type="spellEnd"/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гратися з приладом. Чищення та обслуговування не </w:t>
                  </w:r>
                  <w:proofErr w:type="spellStart"/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повине</w:t>
                  </w:r>
                  <w:proofErr w:type="spellEnd"/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проводитись дітьми без нагляду дорослих.</w:t>
                  </w:r>
                </w:p>
              </w:tc>
            </w:tr>
            <w:tr w:rsidR="00B62579" w:rsidRPr="00212DA3" w:rsidTr="00B62579">
              <w:trPr>
                <w:trHeight w:val="96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Цей пристрій не призначено для користування особами (включаючи дітей) з обмеженими фізичними, сенсорними або розумовими здібностями, або з відсутністю знань, якщо вони не знаходяться під наглядом особи, що пройшла інструктаж щодо використання приладу, відповідальної за їх безпеку.</w:t>
                  </w:r>
                </w:p>
              </w:tc>
            </w:tr>
            <w:tr w:rsidR="00B62579" w:rsidRPr="00212DA3" w:rsidTr="00B62579">
              <w:trPr>
                <w:trHeight w:val="96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діти повинні перебувати під наглядом, щоб бути певним, що вони не граються з приладом. якщо шнур живлення пошкоджений, він повинен бути замінений виробником, його сервісним центром або аналогічним кваліфікованим персоналом для уникнення небезпеки.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Перед використанням перевірте, щоб електричний шнур був у відмінному стані</w:t>
                  </w:r>
                </w:p>
              </w:tc>
            </w:tr>
            <w:tr w:rsidR="00B62579" w:rsidRPr="00212DA3" w:rsidTr="00B62579">
              <w:trPr>
                <w:trHeight w:val="315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Розмотайте повністю електричний шнур.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Необхідний ретельний нагляд, коли прилад підключено.</w:t>
                  </w:r>
                </w:p>
              </w:tc>
            </w:tr>
            <w:tr w:rsidR="00B62579" w:rsidRPr="00212DA3" w:rsidTr="00B62579">
              <w:trPr>
                <w:trHeight w:val="480"/>
              </w:trPr>
              <w:tc>
                <w:tcPr>
                  <w:tcW w:w="7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2579" w:rsidRPr="00212DA3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12DA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Не витягуйте вилку з розетки, потягнувши за шнур. Щоб відключити, беріться за вилку, а не за шнур.</w:t>
                  </w:r>
                </w:p>
              </w:tc>
            </w:tr>
          </w:tbl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62579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85"/>
              <w:tblW w:w="7616" w:type="dxa"/>
              <w:tblLook w:val="04A0"/>
            </w:tblPr>
            <w:tblGrid>
              <w:gridCol w:w="7616"/>
            </w:tblGrid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КОРИСТЬ</w:t>
                  </w:r>
                </w:p>
              </w:tc>
            </w:tr>
            <w:tr w:rsidR="00B62579" w:rsidRPr="002D7587" w:rsidTr="00B62579">
              <w:trPr>
                <w:trHeight w:val="630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Очищений і висококонцентрованих кисень</w:t>
                  </w:r>
                </w:p>
              </w:tc>
            </w:tr>
            <w:tr w:rsidR="00B62579" w:rsidRPr="002D7587" w:rsidTr="00B62579">
              <w:trPr>
                <w:trHeight w:val="960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00"/>
                  </w:tblGrid>
                  <w:tr w:rsidR="00B62579" w:rsidRPr="002D7587" w:rsidTr="00B62579">
                    <w:trPr>
                      <w:trHeight w:val="960"/>
                      <w:tblCellSpacing w:w="0" w:type="dxa"/>
                    </w:trPr>
                    <w:tc>
                      <w:tcPr>
                        <w:tcW w:w="7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2579" w:rsidRPr="002D7587" w:rsidRDefault="00B62579" w:rsidP="00B62579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uk-UA"/>
                          </w:rPr>
                        </w:pPr>
                        <w:proofErr w:type="spellStart"/>
                        <w:r w:rsidRPr="002D7587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uk-UA"/>
                          </w:rPr>
                          <w:t>iSommelier</w:t>
                        </w:r>
                        <w:proofErr w:type="spellEnd"/>
                        <w:r w:rsidRPr="002D7587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uk-UA"/>
                          </w:rPr>
                          <w:t xml:space="preserve"> фільтрує навколишнє повітря для видалення будь-яких домішок (волога, пил, запахи) </w:t>
                        </w:r>
                        <w:proofErr w:type="spellStart"/>
                        <w:r w:rsidRPr="002D7587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uk-UA"/>
                          </w:rPr>
                          <w:t>івідділяє</w:t>
                        </w:r>
                        <w:proofErr w:type="spellEnd"/>
                        <w:r w:rsidRPr="002D7587">
                          <w:rPr>
                            <w:rFonts w:ascii="Calibri" w:eastAsia="Times New Roman" w:hAnsi="Calibri" w:cs="Times New Roman"/>
                            <w:color w:val="000000"/>
                            <w:sz w:val="18"/>
                            <w:szCs w:val="18"/>
                            <w:lang w:eastAsia="uk-UA"/>
                          </w:rPr>
                          <w:t xml:space="preserve"> кисень від азоту і двоокису вуглецю. Це насичує вино постійним потоком очищеного і висококонцентрованого кисню завдяки своїй розширеній системі екстракції без використання хімічних речовин</w:t>
                        </w:r>
                      </w:p>
                    </w:tc>
                  </w:tr>
                </w:tbl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D74F70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sz w:val="18"/>
                      <w:szCs w:val="18"/>
                      <w:lang w:eastAsia="uk-UA"/>
                    </w:rP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2485390</wp:posOffset>
                        </wp:positionH>
                        <wp:positionV relativeFrom="paragraph">
                          <wp:posOffset>-15240</wp:posOffset>
                        </wp:positionV>
                        <wp:extent cx="1400175" cy="1495425"/>
                        <wp:effectExtent l="19050" t="0" r="9525" b="0"/>
                        <wp:wrapNone/>
                        <wp:docPr id="30" name="Picture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555FD4" w:rsidP="00555FD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Склад н</w:t>
                  </w:r>
                  <w:r w:rsidR="00B62579"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авколишн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ього</w:t>
                  </w:r>
                  <w:r w:rsidR="00B62579"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повітря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21% кисню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78% азоту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&lt;0,1% двоокису вуглецю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Забруднюючі речовини, пил, запахи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Волога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D74F70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sz w:val="24"/>
                      <w:szCs w:val="24"/>
                      <w:lang w:eastAsia="uk-UA"/>
                    </w:rPr>
                    <w:drawing>
                      <wp:anchor distT="0" distB="0" distL="114300" distR="114300" simplePos="0" relativeHeight="251680768" behindDoc="0" locked="0" layoutInCell="1" allowOverlap="1">
                        <wp:simplePos x="0" y="0"/>
                        <wp:positionH relativeFrom="column">
                          <wp:posOffset>151765</wp:posOffset>
                        </wp:positionH>
                        <wp:positionV relativeFrom="paragraph">
                          <wp:posOffset>70485</wp:posOffset>
                        </wp:positionV>
                        <wp:extent cx="4381500" cy="1552575"/>
                        <wp:effectExtent l="19050" t="0" r="0" b="0"/>
                        <wp:wrapNone/>
                        <wp:docPr id="29" name="Picture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Постійний потік очищеного і концентрованого кисню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Декантування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вина очищеним киснем значно підвищує ефективність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цього процесу з точки зору часу та якості: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*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iSommelier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усуває забруднення з повітря і вологу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* Постійний потік кисню вирішує проблему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декантування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вина 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* різним тиском повітря з різним рівнем кисню.</w:t>
                  </w:r>
                </w:p>
              </w:tc>
            </w:tr>
            <w:tr w:rsidR="00B62579" w:rsidRPr="002D7587" w:rsidTr="00B62579">
              <w:trPr>
                <w:trHeight w:val="630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Ця передова система гарантує, що будь-яке вино буде подане</w:t>
                  </w:r>
                </w:p>
              </w:tc>
            </w:tr>
            <w:tr w:rsidR="00B62579" w:rsidRPr="002D7587" w:rsidTr="00B62579">
              <w:trPr>
                <w:trHeight w:val="31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2579" w:rsidRPr="002D7587" w:rsidRDefault="00B62579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сталої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якісті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в будь-якій точці світу де його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uk-UA"/>
                    </w:rPr>
                    <w:t>декантують</w:t>
                  </w:r>
                  <w:proofErr w:type="spellEnd"/>
                </w:p>
              </w:tc>
            </w:tr>
          </w:tbl>
          <w:p w:rsidR="00B62579" w:rsidRPr="002D7587" w:rsidRDefault="00B62579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D4" w:rsidRDefault="00555FD4"/>
          <w:tbl>
            <w:tblPr>
              <w:tblpPr w:leftFromText="180" w:rightFromText="180" w:vertAnchor="text" w:horzAnchor="margin" w:tblpY="400"/>
              <w:tblOverlap w:val="never"/>
              <w:tblW w:w="7456" w:type="dxa"/>
              <w:tblLook w:val="04A0"/>
            </w:tblPr>
            <w:tblGrid>
              <w:gridCol w:w="7456"/>
            </w:tblGrid>
            <w:tr w:rsidR="00D2016A" w:rsidRPr="002D7587" w:rsidTr="00555FD4">
              <w:trPr>
                <w:trHeight w:val="630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lastRenderedPageBreak/>
                    <w:t xml:space="preserve">Поверніть диск керування, щоб встановити натуральний час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декантування</w:t>
                  </w:r>
                  <w:proofErr w:type="spellEnd"/>
                </w:p>
              </w:tc>
            </w:tr>
            <w:tr w:rsidR="00D2016A" w:rsidRPr="002D7587" w:rsidTr="00555FD4">
              <w:trPr>
                <w:trHeight w:val="960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sz w:val="24"/>
                      <w:szCs w:val="24"/>
                      <w:lang w:eastAsia="uk-UA"/>
                    </w:rP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876300</wp:posOffset>
                        </wp:positionH>
                        <wp:positionV relativeFrom="paragraph">
                          <wp:posOffset>114300</wp:posOffset>
                        </wp:positionV>
                        <wp:extent cx="3181350" cy="1685925"/>
                        <wp:effectExtent l="0" t="0" r="0" b="635"/>
                        <wp:wrapNone/>
                        <wp:docPr id="42" name="Picture 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6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2264" cy="167639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40"/>
                  </w:tblGrid>
                  <w:tr w:rsidR="00D2016A" w:rsidRPr="002D7587" w:rsidTr="005442EB">
                    <w:trPr>
                      <w:trHeight w:val="960"/>
                      <w:tblCellSpacing w:w="0" w:type="dxa"/>
                    </w:trPr>
                    <w:tc>
                      <w:tcPr>
                        <w:tcW w:w="7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2016A" w:rsidRPr="002D7587" w:rsidRDefault="00D2016A" w:rsidP="005442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Натисніть кнопку "START", щоб розпочати процес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декантування</w:t>
                  </w:r>
                  <w:proofErr w:type="spellEnd"/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sz w:val="24"/>
                      <w:szCs w:val="24"/>
                      <w:lang w:eastAsia="uk-UA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314325</wp:posOffset>
                        </wp:positionH>
                        <wp:positionV relativeFrom="paragraph">
                          <wp:posOffset>85725</wp:posOffset>
                        </wp:positionV>
                        <wp:extent cx="4095750" cy="2019300"/>
                        <wp:effectExtent l="0" t="0" r="635" b="635"/>
                        <wp:wrapNone/>
                        <wp:docPr id="43" name="Picture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8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6224" cy="200215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40"/>
                  </w:tblGrid>
                  <w:tr w:rsidR="00D2016A" w:rsidRPr="002D7587" w:rsidTr="005442EB">
                    <w:trPr>
                      <w:trHeight w:val="315"/>
                      <w:tblCellSpacing w:w="0" w:type="dxa"/>
                    </w:trPr>
                    <w:tc>
                      <w:tcPr>
                        <w:tcW w:w="7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2016A" w:rsidRPr="002D7587" w:rsidRDefault="00D2016A" w:rsidP="005442E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315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2016A" w:rsidRPr="002D7587" w:rsidTr="00555FD4">
              <w:trPr>
                <w:trHeight w:val="630"/>
              </w:trPr>
              <w:tc>
                <w:tcPr>
                  <w:tcW w:w="7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Коли індикатор прогресу досягне 100%,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декантування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 автоматично зупиниться.</w:t>
                  </w:r>
                </w:p>
              </w:tc>
            </w:tr>
          </w:tbl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145"/>
              <w:tblW w:w="7600" w:type="dxa"/>
              <w:tblLook w:val="04A0"/>
            </w:tblPr>
            <w:tblGrid>
              <w:gridCol w:w="7600"/>
            </w:tblGrid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Вимкніть з розетки в наступних випадках: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В кінці кожного використання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Перед чищенням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В разі несправності</w:t>
                  </w:r>
                </w:p>
              </w:tc>
            </w:tr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Використовуйте електричний шнур та аксесуари рекомендовані виробником.</w:t>
                  </w:r>
                </w:p>
              </w:tc>
            </w:tr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Завжди переконуйтесь, що кнопка живлення вимкнена перед витягуванням з розетки.</w:t>
                  </w:r>
                </w:p>
              </w:tc>
            </w:tr>
            <w:tr w:rsidR="00D2016A" w:rsidRPr="002D7587" w:rsidTr="00B62579">
              <w:trPr>
                <w:trHeight w:val="72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Не користуйтесь будь-яким приладом з пошкодженим шнуром або вилкою, чи після того як прилад упустили або пошкодили якимось чином. Контакти офіційної підтримки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iFAVINE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(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support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@ifavine.com) для сервісу.</w:t>
                  </w:r>
                </w:p>
              </w:tc>
            </w:tr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Встановіть прилад на рівну, горизонтальну, суху та не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слизку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поверхню.</w:t>
                  </w:r>
                </w:p>
              </w:tc>
            </w:tr>
            <w:tr w:rsidR="00D2016A" w:rsidRPr="002D7587" w:rsidTr="00B62579">
              <w:trPr>
                <w:trHeight w:val="72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Не встановлюйте прилад поблизу краю стола або поверхні під час роботи.</w:t>
                  </w:r>
                </w:p>
              </w:tc>
            </w:tr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Не переміщайте прилад, коли він підключений. 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Не використовуйте для чищення виробу абразивні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чистячі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засоби, сталеву вату або інші абразивні матеріали.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Не слід використовувати в рухомих транспортних засобах або човнах. Неправильне використання може призвести до травм.</w:t>
                  </w:r>
                </w:p>
              </w:tc>
            </w:tr>
            <w:tr w:rsidR="00D2016A" w:rsidRPr="002D7587" w:rsidTr="00B62579">
              <w:trPr>
                <w:trHeight w:val="556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Не піддавайте дії вогню, тепла, дощу чи сонця.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Не наповнюйте скляний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графін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вище відмітки "Мах".</w:t>
                  </w:r>
                </w:p>
              </w:tc>
            </w:tr>
            <w:tr w:rsidR="00D2016A" w:rsidRPr="002D7587" w:rsidTr="00B62579">
              <w:trPr>
                <w:trHeight w:val="378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555FD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Не </w:t>
                  </w:r>
                  <w:r w:rsidR="00555F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кладіть</w:t>
                  </w: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 xml:space="preserve"> нічого на прилад.</w:t>
                  </w:r>
                </w:p>
              </w:tc>
            </w:tr>
            <w:tr w:rsidR="00D2016A" w:rsidRPr="002D7587" w:rsidTr="00555FD4">
              <w:trPr>
                <w:trHeight w:val="672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Для уникнення ураження електричним струмом, не занурюйте шнур живлення, розетку або сам прилад у воду або у будь-яку іншу рідину.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Цей пристрій в основному призначений для аерації вина. У деяких випадках він також може бути використаний з міцним алкоголем.</w:t>
                  </w:r>
                </w:p>
              </w:tc>
            </w:tr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Використання інших рідин заборонено.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Продукт повинен використовуватись в чистому, вільному від пилу, неагресивному та нетоксичному середовищі.</w:t>
                  </w:r>
                </w:p>
              </w:tc>
            </w:tr>
            <w:tr w:rsidR="00D2016A" w:rsidRPr="002D7587" w:rsidTr="00B62579">
              <w:trPr>
                <w:trHeight w:val="480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Переконайтеся, що в нижній частині приладу є належна вентиляція під час роботи,</w:t>
                  </w:r>
                </w:p>
              </w:tc>
            </w:tr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в іншому випадку це може призвести до перегрівання.</w:t>
                  </w:r>
                </w:p>
              </w:tc>
            </w:tr>
            <w:tr w:rsidR="00D2016A" w:rsidRPr="002D7587" w:rsidTr="00B62579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16A" w:rsidRPr="002D7587" w:rsidRDefault="00D2016A" w:rsidP="00B625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uk-UA"/>
                    </w:rPr>
                    <w:t>Скляний графин не можна мити в посудомийній машині.</w:t>
                  </w:r>
                </w:p>
              </w:tc>
            </w:tr>
          </w:tbl>
          <w:p w:rsidR="00D2016A" w:rsidRPr="002D7587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ОЧИЩЕННЯ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Після використання скляного графина просто промийте теплою водою і дайте висохнути</w:t>
            </w:r>
          </w:p>
        </w:tc>
      </w:tr>
      <w:tr w:rsidR="00D2016A" w:rsidRPr="002D7587" w:rsidTr="00D2016A">
        <w:trPr>
          <w:trHeight w:val="510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510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iSommelier</w:t>
            </w:r>
            <w:proofErr w:type="spellEnd"/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, спершу слід відключити від джерела живлення. Потім просто очистити корпус з теплою водою.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Для зовнішнього фільтра, рекомендується регулярно чистити або при необхідності замінити.</w:t>
            </w:r>
          </w:p>
          <w:p w:rsidR="00555FD4" w:rsidRPr="002D7587" w:rsidRDefault="00555FD4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ТЕХНІЧНІ ДАНІ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Напруга: 100 - 240 В.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Частота: 50-60 Гц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Потужність: 55Вт</w:t>
            </w:r>
          </w:p>
          <w:p w:rsidR="00555FD4" w:rsidRPr="002D7587" w:rsidRDefault="00555FD4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Утилізація даного приладу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Це маркування вказує на те, що цей продукт не слід викидати разом з іншими побутовими відходами на всій території ЄС.</w:t>
            </w:r>
          </w:p>
        </w:tc>
      </w:tr>
      <w:tr w:rsidR="00D2016A" w:rsidRPr="002D7587" w:rsidTr="00555FD4">
        <w:trPr>
          <w:trHeight w:val="73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55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Для запобігання можливої шкоди</w:t>
            </w: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довкіллю або здоров'ю людини від неконтрольованої утилізації відходів, утилізуйте його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відповідально з метою повторного використання матеріальних ресурсів. Для пове</w:t>
            </w:r>
            <w:r w:rsidR="00555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рнення В</w:t>
            </w: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ашого використаного пристрою, 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будь ласка, зв'яжіться з офіційною підтримкою </w:t>
            </w:r>
            <w:proofErr w:type="spellStart"/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iFAVINE</w:t>
            </w:r>
            <w:proofErr w:type="spellEnd"/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. Вони можуть прийняти цей прилад для безпечної утилізації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для навколишнього середовища.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Якщо шнур живлення пошкоджений, він повинен бути замінений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виробником або сервісною службою для уникнення небезпеки.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D2016A" w:rsidRPr="002D7587" w:rsidRDefault="00D2016A" w:rsidP="00B62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D4" w:rsidRDefault="00555FD4" w:rsidP="00544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ВИКОРИСТАННЯ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Заповніть скляний графин вином. Не перевищуйте рівень "MAX"</w:t>
            </w: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19050</wp:posOffset>
                  </wp:positionV>
                  <wp:extent cx="2362200" cy="1352550"/>
                  <wp:effectExtent l="0" t="0" r="0" b="0"/>
                  <wp:wrapNone/>
                  <wp:docPr id="47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507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D2016A" w:rsidRPr="002D7587" w:rsidTr="005442EB">
              <w:trPr>
                <w:trHeight w:val="315"/>
                <w:tblCellSpacing w:w="0" w:type="dxa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Помістіть скляний графин на </w:t>
            </w:r>
            <w:proofErr w:type="spellStart"/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iSommelier</w:t>
            </w:r>
            <w:proofErr w:type="spellEnd"/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142875</wp:posOffset>
                  </wp:positionV>
                  <wp:extent cx="1466850" cy="1790700"/>
                  <wp:effectExtent l="0" t="0" r="635" b="635"/>
                  <wp:wrapNone/>
                  <wp:docPr id="48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78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D2016A" w:rsidRPr="002D7587" w:rsidTr="005442EB">
              <w:trPr>
                <w:trHeight w:val="315"/>
                <w:tblCellSpacing w:w="0" w:type="dxa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510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510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Натисніть кнопку "START", щоб розпочати процес </w:t>
            </w:r>
            <w:proofErr w:type="spellStart"/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декантування</w:t>
            </w:r>
            <w:proofErr w:type="spellEnd"/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9525</wp:posOffset>
                  </wp:positionV>
                  <wp:extent cx="2533650" cy="1371600"/>
                  <wp:effectExtent l="0" t="0" r="0" b="635"/>
                  <wp:wrapNone/>
                  <wp:docPr id="49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361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D2016A" w:rsidRPr="002D7587" w:rsidTr="005442EB">
              <w:trPr>
                <w:trHeight w:val="315"/>
                <w:tblCellSpacing w:w="0" w:type="dxa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16A" w:rsidRPr="002D7587" w:rsidRDefault="00D2016A" w:rsidP="005442E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2016A" w:rsidRPr="002D7587" w:rsidTr="00D2016A">
        <w:trPr>
          <w:trHeight w:val="315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16A" w:rsidRPr="002D7587" w:rsidRDefault="00D2016A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C39E0" w:rsidRPr="007F2FAF" w:rsidRDefault="00AC39E0"/>
    <w:tbl>
      <w:tblPr>
        <w:tblW w:w="7797" w:type="dxa"/>
        <w:tblInd w:w="392" w:type="dxa"/>
        <w:tblLook w:val="04A0"/>
      </w:tblPr>
      <w:tblGrid>
        <w:gridCol w:w="7816"/>
      </w:tblGrid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uk-UA"/>
              </w:rPr>
            </w:pPr>
          </w:p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0310C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uk-UA"/>
              </w:rPr>
              <w:t>Інтерфейс</w:t>
            </w:r>
            <w:proofErr w:type="spellEnd"/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ЖК-дисплей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відображає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включенні</w:t>
            </w:r>
            <w:proofErr w:type="spellEnd"/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52850" cy="1600200"/>
                  <wp:effectExtent l="0" t="0" r="0" b="0"/>
                  <wp:wrapNone/>
                  <wp:docPr id="2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592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40"/>
            </w:tblGrid>
            <w:tr w:rsidR="000310C6" w:rsidRPr="005A062C" w:rsidTr="00E4622B">
              <w:trPr>
                <w:trHeight w:val="315"/>
                <w:tblCellSpacing w:w="0" w:type="dxa"/>
              </w:trPr>
              <w:tc>
                <w:tcPr>
                  <w:tcW w:w="7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0C6" w:rsidRPr="005A062C" w:rsidRDefault="000310C6" w:rsidP="00E462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Час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натуральної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Декантування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години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/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хвилини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Р</w:t>
            </w:r>
            <w:proofErr w:type="gram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івень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заряду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батареї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*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Прогрес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декантації</w:t>
            </w:r>
            <w:proofErr w:type="spellEnd"/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t>(0-100%)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310C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ru-RU" w:eastAsia="uk-UA"/>
              </w:rPr>
              <w:t>ПАНЕЛЬ УПРАВЛІННЯ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76200</wp:posOffset>
                  </wp:positionV>
                  <wp:extent cx="3619500" cy="1609725"/>
                  <wp:effectExtent l="0" t="0" r="635" b="635"/>
                  <wp:wrapNone/>
                  <wp:docPr id="3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40"/>
            </w:tblGrid>
            <w:tr w:rsidR="000310C6" w:rsidRPr="005A062C" w:rsidTr="00E4622B">
              <w:trPr>
                <w:trHeight w:val="315"/>
                <w:tblCellSpacing w:w="0" w:type="dxa"/>
              </w:trPr>
              <w:tc>
                <w:tcPr>
                  <w:tcW w:w="7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0C6" w:rsidRPr="005A062C" w:rsidRDefault="000310C6" w:rsidP="00E462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Натисніть кнопку "</w:t>
            </w:r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POWER</w:t>
            </w:r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" для ввімкнення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iSommelier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Натисніть кнопку "</w:t>
            </w:r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START</w:t>
            </w:r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", щоб почати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декантування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Натисніть кнопку "</w:t>
            </w:r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STOP</w:t>
            </w:r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/</w:t>
            </w:r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RESET</w:t>
            </w:r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" один раз, щоб призупинити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декантування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eastAsia="uk-UA"/>
              </w:rPr>
              <w:t>.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Натисніть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кнопку "STOP/RESET"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ще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раз,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щоб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скинути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індикатор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прогресу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виконання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.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Натисніть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кнопку "STOP/RESET"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ще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раз,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щоб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скинути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час </w:t>
            </w:r>
            <w:proofErr w:type="gram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натурального</w:t>
            </w:r>
            <w:proofErr w:type="gram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декантування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.</w:t>
            </w:r>
          </w:p>
        </w:tc>
      </w:tr>
      <w:tr w:rsidR="000310C6" w:rsidRPr="005A062C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0310C6" w:rsidRDefault="000310C6" w:rsidP="00E46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Шкала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налаштування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, для установки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кращого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 xml:space="preserve"> натурального часу </w:t>
            </w:r>
            <w:proofErr w:type="spellStart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декантування</w:t>
            </w:r>
            <w:proofErr w:type="spellEnd"/>
            <w:r w:rsidRPr="000310C6">
              <w:rPr>
                <w:rFonts w:ascii="Calibri" w:eastAsia="Times New Roman" w:hAnsi="Calibri" w:cs="Times New Roman"/>
                <w:color w:val="000000"/>
                <w:lang w:val="ru-RU" w:eastAsia="uk-UA"/>
              </w:rPr>
              <w:t>.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0310C6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tbl>
            <w:tblPr>
              <w:tblpPr w:leftFromText="180" w:rightFromText="180" w:vertAnchor="text" w:horzAnchor="margin" w:tblpY="54"/>
              <w:tblOverlap w:val="never"/>
              <w:tblW w:w="7600" w:type="dxa"/>
              <w:tblLook w:val="04A0"/>
            </w:tblPr>
            <w:tblGrid>
              <w:gridCol w:w="7600"/>
            </w:tblGrid>
            <w:tr w:rsidR="000310C6" w:rsidRPr="002D7587" w:rsidTr="000310C6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ПІДКЛЮЧЕННЯ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1) Підключіть кабель живлення до задньої сторони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iSommelier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0310C6" w:rsidRPr="002D7587" w:rsidTr="000310C6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2) Вставте вилку шнура живлення в розетку.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3) Натисніть кнопку живлення і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iSommelier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включиться.</w:t>
                  </w:r>
                </w:p>
              </w:tc>
            </w:tr>
            <w:tr w:rsidR="000310C6" w:rsidRPr="002D7587" w:rsidTr="000310C6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ЗАРЯДЖЕННЯ ТА ВСТАНОВЛЕННЯ БАТАРЕЇ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1) Відкрийте кришку, розташовану в нижній частині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iSommelier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за допомогою викрутки.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* Не відкривайте кришку, коли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iSommelier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знаходиться в робочому стані</w:t>
                  </w:r>
                </w:p>
              </w:tc>
            </w:tr>
            <w:tr w:rsidR="000310C6" w:rsidRPr="002D7587" w:rsidTr="000310C6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2) Вставте батарею, переконавшись, що клеми збігаються з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роз'ємами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всередині.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* Акумуляторна батарея повинна бути вставлена в правильній полярності.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* Використану батарею слід видалити з приладу, і безпечно утилізувати.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* Якщо прилад не буде використовується протягом тривалого часу, батарея повинна бути вийнята.</w:t>
                  </w:r>
                </w:p>
              </w:tc>
            </w:tr>
            <w:tr w:rsidR="000310C6" w:rsidRPr="002D7587" w:rsidTr="000310C6">
              <w:trPr>
                <w:trHeight w:val="67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* Клеми живлення не повинні бути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закорочені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0310C6" w:rsidRPr="002D7587" w:rsidTr="000310C6">
              <w:trPr>
                <w:trHeight w:val="63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* Використовуйте тільки батарею </w:t>
                  </w:r>
                  <w:proofErr w:type="spellStart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iFAVINE</w:t>
                  </w:r>
                  <w:proofErr w:type="spellEnd"/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0310C6" w:rsidRPr="002D7587" w:rsidTr="000310C6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310C6" w:rsidRPr="002D7587" w:rsidTr="000310C6">
              <w:trPr>
                <w:trHeight w:val="31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310C6" w:rsidRPr="002D7587" w:rsidRDefault="000310C6" w:rsidP="000310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2D758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  <w:t>3) Закрийте кришку за допомогою викрутки.</w:t>
                  </w:r>
                </w:p>
              </w:tc>
            </w:tr>
          </w:tbl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0310C6" w:rsidRPr="000310C6" w:rsidRDefault="000310C6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147955</wp:posOffset>
                  </wp:positionV>
                  <wp:extent cx="3419475" cy="3428365"/>
                  <wp:effectExtent l="19050" t="0" r="9525" b="0"/>
                  <wp:wrapNone/>
                  <wp:docPr id="7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342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A) Графин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B) Корпус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C) Шкала налаштування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D) Кнопка Стоп / Скидання 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E) Кнопка Пуск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F) Зовнішній фільтр (внизу)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G) Акумулятор (постачається окремо)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H) Кнопка живлення</w:t>
            </w:r>
          </w:p>
        </w:tc>
      </w:tr>
      <w:tr w:rsidR="005A062C" w:rsidRPr="002D7587" w:rsidTr="000310C6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2C" w:rsidRPr="002D7587" w:rsidRDefault="005A062C" w:rsidP="0054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I) </w:t>
            </w:r>
            <w:proofErr w:type="spellStart"/>
            <w:r w:rsidRPr="002D75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ЖК-дисплей</w:t>
            </w:r>
            <w:proofErr w:type="spellEnd"/>
          </w:p>
        </w:tc>
      </w:tr>
    </w:tbl>
    <w:p w:rsidR="005A062C" w:rsidRPr="007F2FAF" w:rsidRDefault="005A062C" w:rsidP="005A062C">
      <w:pPr>
        <w:rPr>
          <w:lang w:val="ru-RU"/>
        </w:rPr>
      </w:pPr>
    </w:p>
    <w:p w:rsidR="005A062C" w:rsidRDefault="005A062C">
      <w:pPr>
        <w:rPr>
          <w:lang w:val="ru-RU"/>
        </w:rPr>
      </w:pPr>
    </w:p>
    <w:p w:rsidR="005A062C" w:rsidRDefault="005A062C">
      <w:pPr>
        <w:rPr>
          <w:lang w:val="ru-RU"/>
        </w:rPr>
      </w:pPr>
    </w:p>
    <w:p w:rsidR="005A062C" w:rsidRDefault="005A062C">
      <w:pPr>
        <w:rPr>
          <w:lang w:val="ru-RU"/>
        </w:rPr>
      </w:pPr>
    </w:p>
    <w:tbl>
      <w:tblPr>
        <w:tblpPr w:leftFromText="180" w:rightFromText="180" w:vertAnchor="text" w:horzAnchor="margin" w:tblpXSpec="right" w:tblpY="-334"/>
        <w:tblOverlap w:val="never"/>
        <w:tblW w:w="7816" w:type="dxa"/>
        <w:tblLook w:val="04A0"/>
      </w:tblPr>
      <w:tblGrid>
        <w:gridCol w:w="7816"/>
      </w:tblGrid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624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Комплектація</w:t>
            </w: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4624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proofErr w:type="spellStart"/>
            <w:r w:rsidRPr="004624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iSommelier</w:t>
            </w:r>
            <w:proofErr w:type="spellEnd"/>
            <w:r w:rsidRPr="004624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Шнур живлення</w:t>
            </w: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2209800" cy="1819275"/>
                  <wp:effectExtent l="0" t="0" r="635" b="0"/>
                  <wp:wrapNone/>
                  <wp:docPr id="7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85725</wp:posOffset>
                  </wp:positionV>
                  <wp:extent cx="2000250" cy="1743075"/>
                  <wp:effectExtent l="0" t="0" r="0" b="0"/>
                  <wp:wrapNone/>
                  <wp:docPr id="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0310C6" w:rsidRPr="00462499" w:rsidTr="00464906">
              <w:trPr>
                <w:trHeight w:val="315"/>
                <w:tblCellSpacing w:w="0" w:type="dxa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0C6" w:rsidRPr="00462499" w:rsidRDefault="000310C6" w:rsidP="000310C6">
                  <w:pPr>
                    <w:framePr w:hSpace="180" w:wrap="around" w:vAnchor="text" w:hAnchor="margin" w:xAlign="right" w:y="-334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4624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       Графин                                                    Посібник з використання</w:t>
            </w: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104775</wp:posOffset>
                  </wp:positionV>
                  <wp:extent cx="1676400" cy="1990725"/>
                  <wp:effectExtent l="0" t="635" r="0" b="0"/>
                  <wp:wrapNone/>
                  <wp:docPr id="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66675</wp:posOffset>
                  </wp:positionV>
                  <wp:extent cx="1628775" cy="1962150"/>
                  <wp:effectExtent l="0" t="0" r="0" b="635"/>
                  <wp:wrapNone/>
                  <wp:docPr id="10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0"/>
            </w:tblGrid>
            <w:tr w:rsidR="000310C6" w:rsidRPr="00462499" w:rsidTr="00464906">
              <w:trPr>
                <w:trHeight w:val="315"/>
                <w:tblCellSpacing w:w="0" w:type="dxa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310C6" w:rsidRPr="00462499" w:rsidRDefault="000310C6" w:rsidP="000310C6">
                  <w:pPr>
                    <w:framePr w:hSpace="180" w:wrap="around" w:vAnchor="text" w:hAnchor="margin" w:xAlign="right" w:y="-334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310C6" w:rsidRPr="00462499" w:rsidTr="000310C6">
        <w:trPr>
          <w:trHeight w:val="315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C6" w:rsidRPr="00462499" w:rsidRDefault="000310C6" w:rsidP="00031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5A062C" w:rsidRDefault="005A062C">
      <w:pPr>
        <w:rPr>
          <w:lang w:val="ru-RU"/>
        </w:rPr>
      </w:pPr>
    </w:p>
    <w:p w:rsidR="005A062C" w:rsidRDefault="005A062C">
      <w:pPr>
        <w:rPr>
          <w:lang w:val="ru-RU"/>
        </w:rPr>
      </w:pPr>
    </w:p>
    <w:sectPr w:rsidR="005A062C" w:rsidSect="00212DA3">
      <w:pgSz w:w="16838" w:h="11906" w:orient="landscape"/>
      <w:pgMar w:top="142" w:right="111" w:bottom="142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2DA3"/>
    <w:rsid w:val="000310C6"/>
    <w:rsid w:val="00212DA3"/>
    <w:rsid w:val="002D7587"/>
    <w:rsid w:val="003B233E"/>
    <w:rsid w:val="00462499"/>
    <w:rsid w:val="00555FD4"/>
    <w:rsid w:val="005A062C"/>
    <w:rsid w:val="0068687A"/>
    <w:rsid w:val="007F2FAF"/>
    <w:rsid w:val="00990C4B"/>
    <w:rsid w:val="00A57018"/>
    <w:rsid w:val="00AC39E0"/>
    <w:rsid w:val="00B62579"/>
    <w:rsid w:val="00CA4E36"/>
    <w:rsid w:val="00D2016A"/>
    <w:rsid w:val="00D7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9392A-0D40-4F7E-AE77-7BFFF26A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6828</Words>
  <Characters>3892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2016-12-02T13:47:00Z</cp:lastPrinted>
  <dcterms:created xsi:type="dcterms:W3CDTF">2016-12-09T08:44:00Z</dcterms:created>
  <dcterms:modified xsi:type="dcterms:W3CDTF">2016-12-09T08:44:00Z</dcterms:modified>
</cp:coreProperties>
</file>